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D17AD" w14:textId="77777777" w:rsidR="00BC7949" w:rsidRDefault="00D90CD6">
      <w:pPr>
        <w:rPr>
          <w:color w:val="3399FF"/>
          <w:lang w:val="kk-KZ"/>
        </w:rPr>
      </w:pPr>
      <w:r>
        <w:rPr>
          <w:color w:val="3399FF"/>
          <w:lang w:val="kk-KZ"/>
        </w:rPr>
        <w:t xml:space="preserve">                   Астана қ</w:t>
      </w:r>
      <w:r>
        <w:rPr>
          <w:color w:val="3399FF"/>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625208F5" w14:textId="77777777" w:rsidR="00BC7949" w:rsidRDefault="00BC7949">
      <w:pPr>
        <w:rPr>
          <w:color w:val="3399FF"/>
          <w:lang w:val="kk-KZ"/>
        </w:rPr>
      </w:pPr>
    </w:p>
    <w:p w14:paraId="002E994B" w14:textId="77777777" w:rsidR="00BC7949" w:rsidRDefault="00BC7949">
      <w:pPr>
        <w:rPr>
          <w:color w:val="3399FF"/>
          <w:lang w:val="kk-KZ"/>
        </w:rPr>
      </w:pPr>
    </w:p>
    <w:p w14:paraId="16BB7025" w14:textId="77777777" w:rsidR="00BC7949" w:rsidRDefault="00BC7949">
      <w:pPr>
        <w:rPr>
          <w:color w:val="3399FF"/>
          <w:lang w:val="kk-KZ"/>
        </w:rPr>
      </w:pPr>
    </w:p>
    <w:p w14:paraId="2FCA0121" w14:textId="77777777" w:rsidR="00BC7949" w:rsidRDefault="00BC7949">
      <w:pPr>
        <w:rPr>
          <w:color w:val="3399FF"/>
          <w:lang w:val="kk-KZ"/>
        </w:rPr>
      </w:pPr>
    </w:p>
    <w:p w14:paraId="739A0DFB" w14:textId="77777777" w:rsidR="00BC7949" w:rsidRDefault="00D90CD6">
      <w:pPr>
        <w:pStyle w:val="a7"/>
        <w:jc w:val="center"/>
        <w:rPr>
          <w:b/>
          <w:bCs/>
          <w:sz w:val="28"/>
          <w:szCs w:val="28"/>
          <w:lang w:val="kk-KZ"/>
        </w:rPr>
      </w:pPr>
      <w:r w:rsidRPr="00542866">
        <w:rPr>
          <w:b/>
          <w:bCs/>
          <w:sz w:val="28"/>
          <w:szCs w:val="28"/>
          <w:lang w:val="kk-KZ"/>
        </w:rPr>
        <w:t>Үлгілік конкурстық құжаттамаларға</w:t>
      </w:r>
      <w:r>
        <w:rPr>
          <w:b/>
          <w:bCs/>
          <w:sz w:val="28"/>
          <w:szCs w:val="28"/>
          <w:lang w:val="kk-KZ"/>
        </w:rPr>
        <w:t xml:space="preserve">, </w:t>
      </w:r>
      <w:r w:rsidRPr="00542866">
        <w:rPr>
          <w:b/>
          <w:bCs/>
          <w:sz w:val="28"/>
          <w:szCs w:val="28"/>
          <w:lang w:val="kk-KZ"/>
        </w:rPr>
        <w:t xml:space="preserve">аукциондық құжаттамаларға сәйкес мемлекеттік сатып алу жүзеге асырылатын тауарлар, жұмыстар, көрсетілетін қызметтер түрлерінің </w:t>
      </w:r>
      <w:r w:rsidRPr="00FA7D3F">
        <w:rPr>
          <w:b/>
          <w:bCs/>
          <w:sz w:val="28"/>
          <w:szCs w:val="28"/>
          <w:lang w:val="kk-KZ"/>
        </w:rPr>
        <w:t>тізбесін бекіту туралы</w:t>
      </w:r>
    </w:p>
    <w:p w14:paraId="78175509" w14:textId="77777777" w:rsidR="00BC7949" w:rsidRDefault="00D90CD6">
      <w:pPr>
        <w:pStyle w:val="1"/>
        <w:tabs>
          <w:tab w:val="left" w:pos="1185"/>
        </w:tabs>
        <w:spacing w:before="0"/>
        <w:ind w:firstLine="708"/>
        <w:jc w:val="both"/>
        <w:rPr>
          <w:rFonts w:ascii="Times New Roman" w:hAnsi="Times New Roman" w:cs="Times New Roman"/>
          <w:b/>
          <w:bCs/>
          <w:color w:val="000000" w:themeColor="text1"/>
          <w:sz w:val="28"/>
          <w:szCs w:val="28"/>
          <w:lang w:val="kk-KZ"/>
        </w:rPr>
      </w:pPr>
      <w:r>
        <w:rPr>
          <w:rFonts w:ascii="Times New Roman" w:hAnsi="Times New Roman" w:cs="Times New Roman"/>
          <w:b/>
          <w:bCs/>
          <w:color w:val="000000" w:themeColor="text1"/>
          <w:sz w:val="28"/>
          <w:szCs w:val="28"/>
          <w:lang w:val="kk-KZ"/>
        </w:rPr>
        <w:tab/>
      </w:r>
    </w:p>
    <w:p w14:paraId="3226280A" w14:textId="77777777" w:rsidR="00BC7949" w:rsidRDefault="00BC7949">
      <w:pPr>
        <w:pStyle w:val="1"/>
        <w:spacing w:before="0"/>
        <w:ind w:firstLine="708"/>
        <w:jc w:val="both"/>
        <w:rPr>
          <w:rFonts w:ascii="Times New Roman" w:hAnsi="Times New Roman" w:cs="Times New Roman"/>
          <w:color w:val="000000" w:themeColor="text1"/>
          <w:sz w:val="28"/>
          <w:szCs w:val="28"/>
          <w:lang w:val="kk-KZ"/>
        </w:rPr>
      </w:pPr>
    </w:p>
    <w:p w14:paraId="7CDAE584" w14:textId="77777777" w:rsidR="00BC7949" w:rsidRDefault="00D90CD6">
      <w:pPr>
        <w:pStyle w:val="1"/>
        <w:spacing w:before="0"/>
        <w:ind w:firstLine="708"/>
        <w:jc w:val="both"/>
        <w:rPr>
          <w:rFonts w:ascii="Times New Roman" w:hAnsi="Times New Roman" w:cs="Times New Roman"/>
          <w:b/>
          <w:bCs/>
          <w:color w:val="000000" w:themeColor="text1"/>
          <w:sz w:val="28"/>
          <w:szCs w:val="28"/>
          <w:lang w:val="kk-KZ"/>
        </w:rPr>
      </w:pPr>
      <w:r w:rsidRPr="00F43E0D">
        <w:rPr>
          <w:rFonts w:ascii="Times New Roman" w:hAnsi="Times New Roman" w:cs="Times New Roman"/>
          <w:color w:val="000000" w:themeColor="text1"/>
          <w:sz w:val="28"/>
          <w:szCs w:val="28"/>
          <w:lang w:val="kk-KZ"/>
        </w:rPr>
        <w:t xml:space="preserve">«Мемлекеттік сатып алу туралы» Қазақстан Республикасы Заңының                  </w:t>
      </w:r>
      <w:r>
        <w:rPr>
          <w:rFonts w:ascii="Times New Roman" w:hAnsi="Times New Roman" w:cs="Times New Roman"/>
          <w:color w:val="000000" w:themeColor="text1"/>
          <w:sz w:val="28"/>
          <w:szCs w:val="28"/>
          <w:lang w:val="kk-KZ"/>
        </w:rPr>
        <w:t>12</w:t>
      </w:r>
      <w:r w:rsidRPr="00F43E0D">
        <w:rPr>
          <w:rFonts w:ascii="Times New Roman" w:hAnsi="Times New Roman" w:cs="Times New Roman"/>
          <w:color w:val="000000" w:themeColor="text1"/>
          <w:sz w:val="28"/>
          <w:szCs w:val="28"/>
          <w:lang w:val="kk-KZ"/>
        </w:rPr>
        <w:t xml:space="preserve">-бабының </w:t>
      </w:r>
      <w:r>
        <w:rPr>
          <w:rFonts w:ascii="Times New Roman" w:hAnsi="Times New Roman" w:cs="Times New Roman"/>
          <w:color w:val="000000" w:themeColor="text1"/>
          <w:sz w:val="28"/>
          <w:szCs w:val="28"/>
          <w:lang w:val="kk-KZ"/>
        </w:rPr>
        <w:t>8</w:t>
      </w:r>
      <w:r w:rsidRPr="00F43E0D">
        <w:rPr>
          <w:rFonts w:ascii="Times New Roman" w:hAnsi="Times New Roman" w:cs="Times New Roman"/>
          <w:color w:val="000000" w:themeColor="text1"/>
          <w:sz w:val="28"/>
          <w:szCs w:val="28"/>
          <w:lang w:val="kk-KZ"/>
        </w:rPr>
        <w:t>-тармағын</w:t>
      </w:r>
      <w:r>
        <w:rPr>
          <w:rFonts w:ascii="Times New Roman" w:hAnsi="Times New Roman" w:cs="Times New Roman"/>
          <w:color w:val="000000" w:themeColor="text1"/>
          <w:sz w:val="28"/>
          <w:szCs w:val="28"/>
          <w:lang w:val="kk-KZ"/>
        </w:rPr>
        <w:t>а</w:t>
      </w:r>
      <w:r w:rsidRPr="00F43E0D">
        <w:rPr>
          <w:rFonts w:ascii="Times New Roman" w:hAnsi="Times New Roman" w:cs="Times New Roman"/>
          <w:color w:val="000000" w:themeColor="text1"/>
          <w:sz w:val="28"/>
          <w:szCs w:val="28"/>
          <w:lang w:val="kk-KZ"/>
        </w:rPr>
        <w:t xml:space="preserve"> сәйкес </w:t>
      </w:r>
      <w:r w:rsidRPr="00F43E0D">
        <w:rPr>
          <w:rFonts w:ascii="Times New Roman" w:hAnsi="Times New Roman" w:cs="Times New Roman"/>
          <w:b/>
          <w:color w:val="000000" w:themeColor="text1"/>
          <w:sz w:val="28"/>
          <w:szCs w:val="28"/>
          <w:lang w:val="kk-KZ"/>
        </w:rPr>
        <w:t>БҰЙЫРАМЫН</w:t>
      </w:r>
      <w:r w:rsidRPr="00F43E0D">
        <w:rPr>
          <w:rFonts w:ascii="Times New Roman" w:hAnsi="Times New Roman" w:cs="Times New Roman"/>
          <w:b/>
          <w:bCs/>
          <w:color w:val="000000" w:themeColor="text1"/>
          <w:sz w:val="28"/>
          <w:szCs w:val="28"/>
          <w:lang w:val="kk-KZ"/>
        </w:rPr>
        <w:t>:</w:t>
      </w:r>
    </w:p>
    <w:p w14:paraId="74A3E9A4" w14:textId="77777777" w:rsidR="00BC7949" w:rsidRDefault="00D90CD6">
      <w:pPr>
        <w:pStyle w:val="ad"/>
        <w:spacing w:before="0" w:beforeAutospacing="0" w:after="0" w:afterAutospacing="0"/>
        <w:ind w:firstLine="709"/>
        <w:jc w:val="both"/>
        <w:rPr>
          <w:color w:val="000000" w:themeColor="text1"/>
          <w:sz w:val="28"/>
          <w:szCs w:val="28"/>
          <w:lang w:val="kk-KZ"/>
        </w:rPr>
      </w:pPr>
      <w:r w:rsidRPr="00F43E0D">
        <w:rPr>
          <w:color w:val="000000" w:themeColor="text1"/>
          <w:sz w:val="28"/>
          <w:szCs w:val="28"/>
          <w:lang w:val="kk-KZ"/>
        </w:rPr>
        <w:t xml:space="preserve">1. </w:t>
      </w:r>
      <w:r>
        <w:rPr>
          <w:color w:val="000000" w:themeColor="text1"/>
          <w:sz w:val="28"/>
          <w:szCs w:val="28"/>
          <w:lang w:val="kk-KZ"/>
        </w:rPr>
        <w:t>Осы бұйрыққа 1-қосымшаға сәйкес ү</w:t>
      </w:r>
      <w:r w:rsidRPr="00AC3D81">
        <w:rPr>
          <w:color w:val="000000"/>
          <w:sz w:val="28"/>
          <w:szCs w:val="28"/>
          <w:lang w:val="kk-KZ"/>
        </w:rPr>
        <w:t>лгілік конкурстық құжаттамаларға</w:t>
      </w:r>
      <w:r>
        <w:rPr>
          <w:color w:val="000000"/>
          <w:sz w:val="28"/>
          <w:szCs w:val="28"/>
          <w:lang w:val="kk-KZ"/>
        </w:rPr>
        <w:t xml:space="preserve">, </w:t>
      </w:r>
      <w:r w:rsidRPr="00AC3D81">
        <w:rPr>
          <w:color w:val="000000"/>
          <w:sz w:val="28"/>
          <w:szCs w:val="28"/>
          <w:lang w:val="kk-KZ"/>
        </w:rPr>
        <w:t>аукциондық құжаттамаларға</w:t>
      </w:r>
      <w:r>
        <w:rPr>
          <w:color w:val="000000"/>
          <w:sz w:val="28"/>
          <w:szCs w:val="28"/>
          <w:lang w:val="kk-KZ"/>
        </w:rPr>
        <w:t xml:space="preserve"> </w:t>
      </w:r>
      <w:r w:rsidRPr="00AC3D81">
        <w:rPr>
          <w:color w:val="000000"/>
          <w:sz w:val="28"/>
          <w:szCs w:val="28"/>
          <w:lang w:val="kk-KZ"/>
        </w:rPr>
        <w:t>сәйкес мемлекеттік сатып алу жүзеге асырылатын тауарлар, жұмыстар, көрсетілетін қызметтер түрлерінің тізбесі</w:t>
      </w:r>
      <w:r w:rsidRPr="00542866">
        <w:rPr>
          <w:lang w:val="kk-KZ"/>
        </w:rPr>
        <w:t xml:space="preserve"> </w:t>
      </w:r>
      <w:r w:rsidRPr="00F43E0D">
        <w:rPr>
          <w:color w:val="000000" w:themeColor="text1"/>
          <w:sz w:val="28"/>
          <w:szCs w:val="28"/>
          <w:lang w:val="kk-KZ"/>
        </w:rPr>
        <w:t>бекітілсін.</w:t>
      </w:r>
    </w:p>
    <w:p w14:paraId="4F473FF9" w14:textId="77777777" w:rsidR="00BC7949" w:rsidRDefault="00D90CD6">
      <w:pPr>
        <w:pStyle w:val="ad"/>
        <w:spacing w:before="0" w:beforeAutospacing="0" w:after="0" w:afterAutospacing="0"/>
        <w:ind w:firstLine="709"/>
        <w:jc w:val="both"/>
        <w:rPr>
          <w:color w:val="000000" w:themeColor="text1"/>
          <w:sz w:val="28"/>
          <w:szCs w:val="28"/>
          <w:lang w:val="kk-KZ"/>
        </w:rPr>
      </w:pPr>
      <w:r w:rsidRPr="00F43E0D">
        <w:rPr>
          <w:color w:val="000000" w:themeColor="text1"/>
          <w:sz w:val="28"/>
          <w:szCs w:val="28"/>
          <w:lang w:val="kk-KZ"/>
        </w:rPr>
        <w:t xml:space="preserve">2. </w:t>
      </w:r>
      <w:r>
        <w:rPr>
          <w:color w:val="000000" w:themeColor="text1"/>
          <w:sz w:val="28"/>
          <w:szCs w:val="28"/>
          <w:lang w:val="kk-KZ"/>
        </w:rPr>
        <w:t>Осы бұйрыққа 2-қосымшаға сәйкес Қазақстан Республикасы Қаржы министрлігінің</w:t>
      </w:r>
      <w:bookmarkStart w:id="0" w:name="_Hlk168493604"/>
      <w:r>
        <w:rPr>
          <w:color w:val="000000" w:themeColor="text1"/>
          <w:sz w:val="28"/>
          <w:szCs w:val="28"/>
          <w:lang w:val="kk-KZ"/>
        </w:rPr>
        <w:t xml:space="preserve"> </w:t>
      </w:r>
      <w:bookmarkEnd w:id="0"/>
      <w:r>
        <w:rPr>
          <w:color w:val="000000" w:themeColor="text1"/>
          <w:sz w:val="28"/>
          <w:szCs w:val="28"/>
          <w:lang w:val="kk-KZ"/>
        </w:rPr>
        <w:t>кейбір бұйрықтарының күші жойылды деп танылсын.</w:t>
      </w:r>
    </w:p>
    <w:p w14:paraId="7B6E15FC" w14:textId="77777777" w:rsidR="00BC7949" w:rsidRDefault="00D90CD6">
      <w:pPr>
        <w:pStyle w:val="ad"/>
        <w:spacing w:before="0" w:beforeAutospacing="0" w:after="0" w:afterAutospacing="0"/>
        <w:ind w:firstLine="709"/>
        <w:jc w:val="both"/>
        <w:rPr>
          <w:color w:val="000000" w:themeColor="text1"/>
          <w:sz w:val="28"/>
          <w:szCs w:val="28"/>
          <w:lang w:val="kk-KZ"/>
        </w:rPr>
      </w:pPr>
      <w:r>
        <w:rPr>
          <w:color w:val="000000" w:themeColor="text1"/>
          <w:sz w:val="28"/>
          <w:szCs w:val="28"/>
          <w:lang w:val="kk-KZ"/>
        </w:rPr>
        <w:t>3</w:t>
      </w:r>
      <w:r w:rsidRPr="00F43E0D">
        <w:rPr>
          <w:color w:val="000000" w:themeColor="text1"/>
          <w:sz w:val="28"/>
          <w:szCs w:val="28"/>
          <w:lang w:val="kk-KZ"/>
        </w:rPr>
        <w:t>. Қазақстан Республикасы Қаржы министрлігінің Мемлекеттік сатып алу және квазимемлекеттік секторының сатып алу заңнамасы департаменті Қазақстан Республикасының заңнамасында белгіленген тәртіппен:</w:t>
      </w:r>
    </w:p>
    <w:p w14:paraId="494E5F47" w14:textId="77777777" w:rsidR="00BC7949" w:rsidRDefault="00D90CD6">
      <w:pPr>
        <w:pStyle w:val="ac"/>
        <w:shd w:val="clear" w:color="auto" w:fill="FFFFFF"/>
        <w:spacing w:after="0" w:line="240" w:lineRule="auto"/>
        <w:ind w:left="0" w:firstLine="709"/>
        <w:jc w:val="both"/>
        <w:textAlignment w:val="baseline"/>
        <w:rPr>
          <w:rFonts w:ascii="Times New Roman" w:hAnsi="Times New Roman"/>
          <w:color w:val="000000" w:themeColor="text1"/>
          <w:sz w:val="28"/>
          <w:szCs w:val="28"/>
          <w:lang w:val="kk-KZ"/>
        </w:rPr>
      </w:pPr>
      <w:r w:rsidRPr="00F43E0D">
        <w:rPr>
          <w:rFonts w:ascii="Times New Roman" w:hAnsi="Times New Roman"/>
          <w:color w:val="000000" w:themeColor="text1"/>
          <w:sz w:val="28"/>
          <w:szCs w:val="28"/>
          <w:lang w:val="kk-KZ"/>
        </w:rPr>
        <w:t>1) осы бұйрықтың Қазақстан Республикасы Әділет министрлігінде мемлекеттік тіркелуін;</w:t>
      </w:r>
    </w:p>
    <w:p w14:paraId="5EAA1503" w14:textId="77777777" w:rsidR="00BC7949" w:rsidRDefault="00D90CD6">
      <w:pPr>
        <w:pStyle w:val="ac"/>
        <w:shd w:val="clear" w:color="auto" w:fill="FFFFFF"/>
        <w:spacing w:after="0" w:line="240" w:lineRule="auto"/>
        <w:ind w:left="0" w:firstLine="709"/>
        <w:jc w:val="both"/>
        <w:textAlignment w:val="baseline"/>
        <w:rPr>
          <w:rFonts w:ascii="Times New Roman" w:hAnsi="Times New Roman"/>
          <w:color w:val="000000" w:themeColor="text1"/>
          <w:sz w:val="28"/>
          <w:szCs w:val="28"/>
          <w:lang w:val="kk-KZ"/>
        </w:rPr>
      </w:pPr>
      <w:r w:rsidRPr="00F43E0D">
        <w:rPr>
          <w:rFonts w:ascii="Times New Roman" w:hAnsi="Times New Roman"/>
          <w:color w:val="000000" w:themeColor="text1"/>
          <w:sz w:val="28"/>
          <w:szCs w:val="28"/>
          <w:lang w:val="kk-KZ"/>
        </w:rPr>
        <w:t>2) осы бұйрықтың Қазақстан Республикасы Қаржы министрлігінің интернет-ресурсында орналастырылуын;</w:t>
      </w:r>
    </w:p>
    <w:p w14:paraId="3DF4F559" w14:textId="77777777" w:rsidR="00BC7949" w:rsidRDefault="00D90CD6">
      <w:pPr>
        <w:pStyle w:val="ac"/>
        <w:shd w:val="clear" w:color="auto" w:fill="FFFFFF"/>
        <w:spacing w:after="0" w:line="240" w:lineRule="auto"/>
        <w:ind w:left="0" w:firstLine="709"/>
        <w:jc w:val="both"/>
        <w:textAlignment w:val="baseline"/>
        <w:rPr>
          <w:rFonts w:ascii="Times New Roman" w:hAnsi="Times New Roman"/>
          <w:color w:val="000000" w:themeColor="text1"/>
          <w:sz w:val="28"/>
          <w:szCs w:val="28"/>
          <w:lang w:val="kk-KZ"/>
        </w:rPr>
      </w:pPr>
      <w:r w:rsidRPr="00F43E0D">
        <w:rPr>
          <w:rFonts w:ascii="Times New Roman" w:hAnsi="Times New Roman"/>
          <w:color w:val="000000" w:themeColor="text1"/>
          <w:sz w:val="28"/>
          <w:szCs w:val="28"/>
          <w:lang w:val="kk-KZ"/>
        </w:rPr>
        <w:t>3) осы бұйрық Қазақстан Республикасы Әділет министрлігінде мемлекеттік тіркелгеннен кейін он жұмыс күні ішінде осы тармақтың</w:t>
      </w:r>
      <w:r>
        <w:rPr>
          <w:rFonts w:ascii="Times New Roman" w:hAnsi="Times New Roman"/>
          <w:color w:val="000000" w:themeColor="text1"/>
          <w:sz w:val="28"/>
          <w:szCs w:val="28"/>
          <w:lang w:val="kk-KZ"/>
        </w:rPr>
        <w:t xml:space="preserve"> 1) және </w:t>
      </w:r>
      <w:r>
        <w:rPr>
          <w:rFonts w:ascii="Times New Roman" w:hAnsi="Times New Roman"/>
          <w:color w:val="000000" w:themeColor="text1"/>
          <w:sz w:val="28"/>
          <w:szCs w:val="28"/>
          <w:lang w:val="kk-KZ"/>
        </w:rPr>
        <w:br/>
        <w:t xml:space="preserve">2) тармақшаларында </w:t>
      </w:r>
      <w:r w:rsidRPr="00F43E0D">
        <w:rPr>
          <w:rFonts w:ascii="Times New Roman" w:hAnsi="Times New Roman"/>
          <w:color w:val="000000" w:themeColor="text1"/>
          <w:sz w:val="28"/>
          <w:szCs w:val="28"/>
          <w:lang w:val="kk-KZ"/>
        </w:rPr>
        <w:t>көзделген іс-шаралардың орындалуы туралы мәліметтердің Қазақстан Республикасы Қаржы министрлігінің Заң қызметі департаментіне ұсынылуын қамтамасыз етсін.</w:t>
      </w:r>
    </w:p>
    <w:p w14:paraId="79752854" w14:textId="77777777" w:rsidR="00BC7949" w:rsidRDefault="00D90CD6">
      <w:pPr>
        <w:pStyle w:val="ac"/>
        <w:shd w:val="clear" w:color="auto" w:fill="FFFFFF"/>
        <w:spacing w:after="0" w:line="240" w:lineRule="auto"/>
        <w:ind w:left="0" w:firstLine="709"/>
        <w:jc w:val="both"/>
        <w:textAlignment w:val="baseline"/>
        <w:rPr>
          <w:rFonts w:ascii="Times New Roman" w:hAnsi="Times New Roman"/>
          <w:sz w:val="28"/>
          <w:szCs w:val="28"/>
          <w:lang w:val="kk-KZ"/>
        </w:rPr>
      </w:pPr>
      <w:r>
        <w:rPr>
          <w:rFonts w:ascii="Times New Roman" w:hAnsi="Times New Roman"/>
          <w:color w:val="000000" w:themeColor="text1"/>
          <w:sz w:val="28"/>
          <w:szCs w:val="28"/>
          <w:lang w:val="kk-KZ"/>
        </w:rPr>
        <w:t>4</w:t>
      </w:r>
      <w:r w:rsidRPr="00F43E0D">
        <w:rPr>
          <w:rFonts w:ascii="Times New Roman" w:hAnsi="Times New Roman"/>
          <w:color w:val="000000" w:themeColor="text1"/>
          <w:sz w:val="28"/>
          <w:szCs w:val="28"/>
          <w:lang w:val="kk-KZ"/>
        </w:rPr>
        <w:t xml:space="preserve">. Осы бұйрық </w:t>
      </w:r>
      <w:r>
        <w:rPr>
          <w:rFonts w:ascii="Times New Roman" w:hAnsi="Times New Roman"/>
          <w:sz w:val="28"/>
          <w:szCs w:val="28"/>
          <w:lang w:val="kk-KZ"/>
        </w:rPr>
        <w:t>2025 жылғы 1 қаңтардан бастап</w:t>
      </w:r>
      <w:r w:rsidRPr="00F43E0D">
        <w:rPr>
          <w:rFonts w:ascii="Times New Roman" w:hAnsi="Times New Roman"/>
          <w:sz w:val="28"/>
          <w:szCs w:val="28"/>
          <w:lang w:val="kk-KZ"/>
        </w:rPr>
        <w:t xml:space="preserve"> қолданысқа енгізіледі</w:t>
      </w:r>
      <w:r>
        <w:rPr>
          <w:rFonts w:ascii="Times New Roman" w:hAnsi="Times New Roman"/>
          <w:sz w:val="28"/>
          <w:szCs w:val="28"/>
          <w:lang w:val="kk-KZ"/>
        </w:rPr>
        <w:t xml:space="preserve"> және ресми жариялануға тиіс.</w:t>
      </w:r>
    </w:p>
    <w:p w14:paraId="1E9905EB" w14:textId="77777777" w:rsidR="00BC7949" w:rsidRDefault="00BC7949">
      <w:pPr>
        <w:pStyle w:val="ac"/>
        <w:shd w:val="clear" w:color="auto" w:fill="FFFFFF"/>
        <w:spacing w:after="0" w:line="240" w:lineRule="auto"/>
        <w:ind w:left="0" w:firstLine="709"/>
        <w:jc w:val="both"/>
        <w:textAlignment w:val="baseline"/>
        <w:rPr>
          <w:rFonts w:ascii="Times New Roman" w:hAnsi="Times New Roman"/>
          <w:sz w:val="28"/>
          <w:szCs w:val="28"/>
          <w:lang w:val="kk-KZ"/>
        </w:rPr>
      </w:pPr>
    </w:p>
    <w:p w14:paraId="6F84D552" w14:textId="77777777" w:rsidR="00BC7949" w:rsidRDefault="00BC7949">
      <w:pPr>
        <w:pStyle w:val="ac"/>
        <w:shd w:val="clear" w:color="auto" w:fill="FFFFFF"/>
        <w:spacing w:after="0" w:line="240" w:lineRule="auto"/>
        <w:ind w:left="0" w:firstLine="709"/>
        <w:jc w:val="both"/>
        <w:textAlignment w:val="baseline"/>
        <w:rPr>
          <w:rFonts w:ascii="Times New Roman" w:hAnsi="Times New Roman"/>
          <w:sz w:val="28"/>
          <w:szCs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BC7949" w14:paraId="7D10D718" w14:textId="77777777" w:rsidTr="008858D2">
        <w:tc>
          <w:tcPr>
            <w:tcW w:w="3652" w:type="dxa"/>
            <w:hideMark/>
          </w:tcPr>
          <w:p w14:paraId="55F89988" w14:textId="77777777" w:rsidR="00BC7949" w:rsidRDefault="00D90CD6">
            <w:r>
              <w:rPr>
                <w:b/>
                <w:sz w:val="28"/>
              </w:rPr>
              <w:t>Қазақстан Республикасының Қаржы министрі</w:t>
            </w:r>
          </w:p>
        </w:tc>
        <w:tc>
          <w:tcPr>
            <w:tcW w:w="2126" w:type="dxa"/>
          </w:tcPr>
          <w:p w14:paraId="3D26E23B" w14:textId="77777777" w:rsidR="00BC7949" w:rsidRDefault="00BC7949"/>
        </w:tc>
        <w:tc>
          <w:tcPr>
            <w:tcW w:w="3152" w:type="dxa"/>
            <w:hideMark/>
          </w:tcPr>
          <w:p w14:paraId="17C1B386" w14:textId="77777777" w:rsidR="00BC7949" w:rsidRDefault="00D90CD6">
            <w:r>
              <w:rPr>
                <w:b/>
                <w:sz w:val="28"/>
              </w:rPr>
              <w:t>М. Такиев</w:t>
            </w:r>
          </w:p>
        </w:tc>
      </w:tr>
    </w:tbl>
    <w:p w14:paraId="0A18B580" w14:textId="77777777" w:rsidR="00BC7949" w:rsidRDefault="00BC7949" w:rsidP="00220FB4">
      <w:pPr>
        <w:overflowPunct/>
        <w:autoSpaceDE/>
        <w:autoSpaceDN/>
        <w:adjustRightInd/>
        <w:rPr>
          <w:lang w:val="kk-KZ"/>
        </w:rPr>
      </w:pPr>
    </w:p>
    <w:sectPr w:rsidR="00BC7949" w:rsidSect="00C5681B">
      <w:headerReference w:type="even" r:id="rId9"/>
      <w:headerReference w:type="default" r:id="rId10"/>
      <w:footerReference w:type="default" r:id="rId11"/>
      <w:headerReference w:type="first" r:id="rId12"/>
      <w:footerReference w:type="first" r:id="rId13"/>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FF735" w14:textId="77777777" w:rsidR="00BE5D30" w:rsidRDefault="00BE5D30">
      <w:r>
        <w:separator/>
      </w:r>
    </w:p>
  </w:endnote>
  <w:endnote w:type="continuationSeparator" w:id="0">
    <w:p w14:paraId="1FA578B9" w14:textId="77777777" w:rsidR="00BE5D30" w:rsidRDefault="00BE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C93EE" w14:textId="77777777" w:rsidR="00BC7949" w:rsidRDefault="00BC7949">
    <w:pPr>
      <w:jc w:val="center"/>
    </w:pPr>
  </w:p>
  <w:p w14:paraId="5883D053" w14:textId="77777777" w:rsidR="00BC7949" w:rsidRDefault="00D90CD6">
    <w:pPr>
      <w:jc w:val="center"/>
    </w:pPr>
    <w:r>
      <w:t>Нормативтік құқықтық актілерді мемлекеттік тіркеудің тізіліміне № 35018 болып енгізілді</w:t>
    </w:r>
  </w:p>
  <w:p w14:paraId="53DBE933" w14:textId="77777777" w:rsidR="00BC7949" w:rsidRDefault="00D90CD6">
    <w:pPr>
      <w:jc w:val="center"/>
    </w:pPr>
    <w:r>
      <w:t>ИС «ИПГО». Копия электронного документа. Дата  18.10.2024.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526FC" w14:textId="77777777" w:rsidR="00BC7949" w:rsidRDefault="00BC7949">
    <w:pPr>
      <w:jc w:val="center"/>
    </w:pPr>
  </w:p>
  <w:p w14:paraId="211584DD" w14:textId="77777777" w:rsidR="00BC7949" w:rsidRDefault="00D90CD6">
    <w:pPr>
      <w:jc w:val="center"/>
    </w:pPr>
    <w:r>
      <w:t>ИС «ИПГО». Копия электронного документа. Дата  18.10.2024.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17713" w14:textId="77777777" w:rsidR="00BE5D30" w:rsidRDefault="00BE5D30">
      <w:r>
        <w:separator/>
      </w:r>
    </w:p>
  </w:footnote>
  <w:footnote w:type="continuationSeparator" w:id="0">
    <w:p w14:paraId="119C1F4D" w14:textId="77777777" w:rsidR="00BE5D30" w:rsidRDefault="00BE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B4473" w14:textId="77777777" w:rsidR="00BC7949" w:rsidRDefault="00BE5D30">
    <w:pPr>
      <w:pStyle w:val="a9"/>
      <w:framePr w:wrap="around" w:vAnchor="text" w:hAnchor="margin" w:xAlign="center" w:y="1"/>
      <w:rPr>
        <w:rStyle w:val="af"/>
      </w:rPr>
    </w:pPr>
    <w:r>
      <w:pict w14:anchorId="2DB79B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15.8pt;height:79.2pt;rotation:315;z-index:-251659264;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r w:rsidR="00D90CD6">
      <w:rPr>
        <w:rStyle w:val="af"/>
      </w:rPr>
      <w:pgNum/>
    </w:r>
  </w:p>
  <w:p w14:paraId="78EDD946" w14:textId="77777777" w:rsidR="00BC7949" w:rsidRDefault="00BC7949">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FF326" w14:textId="77777777" w:rsidR="00BC7949" w:rsidRDefault="00BE5D30">
    <w:pPr>
      <w:pStyle w:val="a9"/>
      <w:framePr w:wrap="around" w:vAnchor="text" w:hAnchor="margin" w:xAlign="center" w:y="1"/>
      <w:rPr>
        <w:rStyle w:val="af"/>
      </w:rPr>
    </w:pPr>
    <w:r>
      <w:pict w14:anchorId="77D029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15.8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r w:rsidR="00D90CD6">
      <w:rPr>
        <w:rStyle w:val="af"/>
      </w:rPr>
      <w:fldChar w:fldCharType="begin"/>
    </w:r>
    <w:r w:rsidR="00D90CD6">
      <w:rPr>
        <w:rStyle w:val="af"/>
      </w:rPr>
      <w:instrText xml:space="preserve">PAGE  </w:instrText>
    </w:r>
    <w:r w:rsidR="00D90CD6">
      <w:rPr>
        <w:rStyle w:val="af"/>
      </w:rPr>
      <w:fldChar w:fldCharType="separate"/>
    </w:r>
    <w:r w:rsidR="00D90CD6">
      <w:rPr>
        <w:rStyle w:val="af"/>
        <w:noProof/>
      </w:rPr>
      <w:t>2</w:t>
    </w:r>
    <w:r w:rsidR="00D90CD6">
      <w:rPr>
        <w:rStyle w:val="af"/>
      </w:rPr>
      <w:fldChar w:fldCharType="end"/>
    </w:r>
  </w:p>
  <w:p w14:paraId="3EDFF5EF" w14:textId="77777777" w:rsidR="00BC7949" w:rsidRDefault="00BC7949">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BC7949" w14:paraId="10DD68F3" w14:textId="77777777" w:rsidTr="00DC45FB">
      <w:trPr>
        <w:trHeight w:val="1348"/>
      </w:trPr>
      <w:tc>
        <w:tcPr>
          <w:tcW w:w="4362" w:type="dxa"/>
          <w:shd w:val="clear" w:color="auto" w:fill="auto"/>
        </w:tcPr>
        <w:p w14:paraId="09BB331D" w14:textId="77777777" w:rsidR="00BC7949" w:rsidRDefault="00D90CD6">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6DA486B8" w14:textId="77777777" w:rsidR="00BC7949" w:rsidRDefault="00D90CD6">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14:paraId="5BD140F8" w14:textId="77777777" w:rsidR="00BC7949" w:rsidRDefault="00D90CD6">
          <w:pPr>
            <w:spacing w:line="288" w:lineRule="auto"/>
            <w:ind w:right="459"/>
            <w:jc w:val="center"/>
            <w:rPr>
              <w:b/>
              <w:color w:val="3A7298"/>
              <w:sz w:val="32"/>
              <w:szCs w:val="32"/>
              <w:lang w:val="kk-KZ"/>
            </w:rPr>
          </w:pPr>
          <w:r w:rsidRPr="00DC45FB">
            <w:rPr>
              <w:b/>
              <w:bCs/>
              <w:color w:val="3399FF"/>
              <w:lang w:val="kk-KZ"/>
            </w:rPr>
            <w:t xml:space="preserve"> </w:t>
          </w:r>
          <w:r>
            <w:rPr>
              <w:b/>
              <w:bCs/>
              <w:color w:val="3399FF"/>
              <w:lang w:val="kk-KZ"/>
            </w:rPr>
            <w:t>ҚАРЖЫ</w:t>
          </w:r>
          <w:r w:rsidRPr="00DC45FB">
            <w:rPr>
              <w:b/>
              <w:bCs/>
              <w:color w:val="3399FF"/>
              <w:lang w:val="kk-KZ"/>
            </w:rPr>
            <w:t xml:space="preserve"> МИНИСТРЛІГІ</w:t>
          </w:r>
        </w:p>
      </w:tc>
      <w:tc>
        <w:tcPr>
          <w:tcW w:w="2126" w:type="dxa"/>
          <w:shd w:val="clear" w:color="auto" w:fill="auto"/>
        </w:tcPr>
        <w:p w14:paraId="05B65B50" w14:textId="77777777" w:rsidR="00BC7949" w:rsidRDefault="00D90CD6">
          <w:pPr>
            <w:jc w:val="center"/>
            <w:rPr>
              <w:sz w:val="22"/>
              <w:szCs w:val="22"/>
              <w:lang w:val="kk-KZ"/>
            </w:rPr>
          </w:pPr>
          <w:r>
            <w:rPr>
              <w:noProof/>
              <w:sz w:val="22"/>
              <w:szCs w:val="22"/>
            </w:rPr>
            <w:drawing>
              <wp:inline distT="0" distB="0" distL="0" distR="0" wp14:anchorId="07C8C738" wp14:editId="3C8F6C69">
                <wp:extent cx="972820" cy="972820"/>
                <wp:effectExtent l="0" t="0" r="0" b="0"/>
                <wp:docPr id="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3FD9D126" w14:textId="77777777" w:rsidR="00BC7949" w:rsidRDefault="00D90CD6">
          <w:pPr>
            <w:spacing w:line="288" w:lineRule="auto"/>
            <w:jc w:val="center"/>
            <w:rPr>
              <w:b/>
              <w:bCs/>
              <w:color w:val="3399FF"/>
              <w:lang w:val="kk-KZ"/>
            </w:rPr>
          </w:pPr>
          <w:r w:rsidRPr="00A646AF">
            <w:rPr>
              <w:b/>
              <w:bCs/>
              <w:color w:val="3399FF"/>
              <w:lang w:val="kk-KZ"/>
            </w:rPr>
            <w:t xml:space="preserve">МИНИСТЕРСТВО </w:t>
          </w:r>
        </w:p>
        <w:p w14:paraId="2239646A" w14:textId="77777777" w:rsidR="00BC7949" w:rsidRDefault="00D90CD6">
          <w:pPr>
            <w:spacing w:line="288" w:lineRule="auto"/>
            <w:jc w:val="center"/>
            <w:rPr>
              <w:b/>
              <w:bCs/>
              <w:color w:val="3399FF"/>
              <w:lang w:val="kk-KZ"/>
            </w:rPr>
          </w:pPr>
          <w:r>
            <w:rPr>
              <w:b/>
              <w:bCs/>
              <w:color w:val="3399FF"/>
              <w:lang w:val="kk-KZ"/>
            </w:rPr>
            <w:t>ФИНАНСОВ</w:t>
          </w:r>
        </w:p>
        <w:p w14:paraId="0ECE0689" w14:textId="77777777" w:rsidR="00BC7949" w:rsidRDefault="00D90CD6">
          <w:pPr>
            <w:spacing w:line="288" w:lineRule="auto"/>
            <w:jc w:val="center"/>
            <w:rPr>
              <w:b/>
              <w:color w:val="3A7298"/>
              <w:sz w:val="29"/>
              <w:szCs w:val="29"/>
              <w:lang w:val="kk-KZ"/>
            </w:rPr>
          </w:pPr>
          <w:r w:rsidRPr="00A646AF">
            <w:rPr>
              <w:b/>
              <w:bCs/>
              <w:color w:val="3399FF"/>
              <w:lang w:val="kk-KZ"/>
            </w:rPr>
            <w:t>РЕСПУБЛИКИ КАЗАХСТАН</w:t>
          </w:r>
        </w:p>
      </w:tc>
    </w:tr>
    <w:tr w:rsidR="00BC7949" w14:paraId="2C5D7EC8" w14:textId="77777777" w:rsidTr="00DC45FB">
      <w:trPr>
        <w:trHeight w:val="591"/>
      </w:trPr>
      <w:tc>
        <w:tcPr>
          <w:tcW w:w="4362" w:type="dxa"/>
          <w:shd w:val="clear" w:color="auto" w:fill="auto"/>
        </w:tcPr>
        <w:p w14:paraId="190FE814" w14:textId="77777777" w:rsidR="00BC7949" w:rsidRDefault="00BC7949">
          <w:pPr>
            <w:widowControl w:val="0"/>
            <w:ind w:right="459"/>
            <w:jc w:val="center"/>
            <w:rPr>
              <w:b/>
              <w:bCs/>
              <w:color w:val="3399FF"/>
              <w:sz w:val="22"/>
              <w:szCs w:val="22"/>
            </w:rPr>
          </w:pPr>
        </w:p>
        <w:p w14:paraId="12470AC7" w14:textId="77777777" w:rsidR="00BC7949" w:rsidRDefault="00D90CD6">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4A754105" w14:textId="77777777" w:rsidR="00BC7949" w:rsidRDefault="00BC7949">
          <w:pPr>
            <w:jc w:val="center"/>
            <w:rPr>
              <w:sz w:val="22"/>
              <w:szCs w:val="22"/>
              <w:lang w:val="kk-KZ"/>
            </w:rPr>
          </w:pPr>
        </w:p>
      </w:tc>
      <w:tc>
        <w:tcPr>
          <w:tcW w:w="4263" w:type="dxa"/>
          <w:shd w:val="clear" w:color="auto" w:fill="auto"/>
        </w:tcPr>
        <w:p w14:paraId="0F4C36A9" w14:textId="77777777" w:rsidR="00BC7949" w:rsidRDefault="00D90CD6">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6192" behindDoc="0" locked="0" layoutInCell="1" hidden="0" allowOverlap="1" wp14:anchorId="653ED368" wp14:editId="36411FC3">
                    <wp:simplePos x="0" y="0"/>
                    <wp:positionH relativeFrom="column">
                      <wp:posOffset>-3964940</wp:posOffset>
                    </wp:positionH>
                    <wp:positionV relativeFrom="page">
                      <wp:posOffset>67310</wp:posOffset>
                    </wp:positionV>
                    <wp:extent cx="6411595" cy="0"/>
                    <wp:effectExtent l="12700" t="8890" r="14605" b="10160"/>
                    <wp:wrapNone/>
                    <wp:docPr id="254"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ve="http://schemas.openxmlformats.org/markup-compatibility/2006" xmlns:a="http://schemas.openxmlformats.org/drawingml/2006/main" xmlns:pic="http://schemas.openxmlformats.org/drawingml/2006/picture">
                <w:pict>
                  <v:line id="Line 26" o:spid="_x0000_s1598" style="flip:y;mso-height-percent:0;mso-height-relative:page;mso-position-vertical-relative:page;mso-width-percent:0;mso-width-relative:page;mso-wrap-distance-bottom:0;mso-wrap-distance-left:9pt;mso-wrap-distance-right:9pt;mso-wrap-distance-top:0;mso-wrap-style:square;position:absolute;visibility:visible;z-index:251657728" o:bwmode="auto" from="-312.2pt,5.3pt" to="192.65pt,5.3pt" strokecolor="#39f" strokeweight="1.25pt">
                    <v:stroke joinstyle="round"/>
                    <w10:bordertop type="single" width="10"/>
                    <w10:borderleft type="single" width="10"/>
                    <w10:borderbottom type="single" width="10"/>
                    <w10:borderright type="single" width="10"/>
                  </v:line>
                </w:pict>
              </mc:Fallback>
            </mc:AlternateContent>
          </w:r>
        </w:p>
        <w:p w14:paraId="79D99CB3" w14:textId="77777777" w:rsidR="00BC7949" w:rsidRDefault="00D90CD6">
          <w:pPr>
            <w:spacing w:line="288" w:lineRule="auto"/>
            <w:jc w:val="center"/>
            <w:rPr>
              <w:b/>
              <w:bCs/>
              <w:color w:val="3399FF"/>
              <w:lang w:val="kk-KZ"/>
            </w:rPr>
          </w:pPr>
          <w:r w:rsidRPr="0087566C">
            <w:rPr>
              <w:b/>
              <w:bCs/>
              <w:color w:val="3399FF"/>
              <w:sz w:val="22"/>
              <w:szCs w:val="22"/>
            </w:rPr>
            <w:t>ПРИКАЗ</w:t>
          </w:r>
        </w:p>
      </w:tc>
    </w:tr>
  </w:tbl>
  <w:p w14:paraId="19D58CF5" w14:textId="77777777" w:rsidR="00BC7949" w:rsidRDefault="00BE5D30">
    <w:pPr>
      <w:pStyle w:val="a9"/>
      <w:rPr>
        <w:color w:val="3A7298"/>
        <w:sz w:val="22"/>
        <w:szCs w:val="22"/>
        <w:lang w:val="kk-KZ"/>
      </w:rPr>
    </w:pPr>
    <w:r>
      <w:pict w14:anchorId="7B6C53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15.8pt;height:79.2pt;rotation:315;z-index:-251657216;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p>
  <w:p w14:paraId="308D65BA" w14:textId="77777777" w:rsidR="00BC7949" w:rsidRDefault="00D90CD6">
    <w:pPr>
      <w:pStyle w:val="a9"/>
      <w:rPr>
        <w:color w:val="3A7298"/>
        <w:sz w:val="22"/>
        <w:szCs w:val="22"/>
      </w:rPr>
    </w:pPr>
    <w:r>
      <w:rPr>
        <w:b/>
        <w:color w:val="3399FF"/>
        <w:sz w:val="22"/>
        <w:szCs w:val="22"/>
        <w:lang w:val="kk-KZ"/>
      </w:rPr>
      <w:t xml:space="preserve">2024 жылғы 29 тамыздағы                                                                    </w:t>
    </w:r>
    <w:r w:rsidRPr="0087566C">
      <w:rPr>
        <w:b/>
        <w:bCs/>
        <w:color w:val="3399FF"/>
        <w:sz w:val="22"/>
        <w:szCs w:val="22"/>
      </w:rPr>
      <w:t xml:space="preserve">№ 593                      </w:t>
    </w:r>
  </w:p>
  <w:p w14:paraId="3B84586D" w14:textId="77777777" w:rsidR="00BC7949" w:rsidRDefault="00BC7949">
    <w:pPr>
      <w:rPr>
        <w:color w:val="3A7234"/>
        <w:sz w:val="14"/>
        <w:szCs w:val="14"/>
        <w:lang w:val="kk-KZ"/>
      </w:rPr>
    </w:pPr>
  </w:p>
  <w:p w14:paraId="5F412EDA" w14:textId="77777777" w:rsidR="00BC7949" w:rsidRDefault="00BC7949">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F6BAA"/>
    <w:multiLevelType w:val="hybridMultilevel"/>
    <w:tmpl w:val="54E8B4DC"/>
    <w:lvl w:ilvl="0" w:tplc="139C8418">
      <w:start w:val="40"/>
      <w:numFmt w:val="decimal"/>
      <w:lvlText w:val="%1)"/>
      <w:lvlJc w:val="left"/>
      <w:pPr>
        <w:tabs>
          <w:tab w:val="num" w:pos="1720"/>
        </w:tabs>
        <w:ind w:left="1720" w:hanging="1020"/>
      </w:pPr>
      <w:rPr>
        <w:rFonts w:hint="default"/>
      </w:rPr>
    </w:lvl>
    <w:lvl w:ilvl="1" w:tplc="FD38F420">
      <w:start w:val="1"/>
      <w:numFmt w:val="lowerLetter"/>
      <w:lvlText w:val="%2."/>
      <w:lvlJc w:val="left"/>
      <w:pPr>
        <w:tabs>
          <w:tab w:val="num" w:pos="1780"/>
        </w:tabs>
        <w:ind w:left="1780" w:hanging="360"/>
      </w:pPr>
    </w:lvl>
    <w:lvl w:ilvl="2" w:tplc="10363F44">
      <w:start w:val="1"/>
      <w:numFmt w:val="lowerRoman"/>
      <w:lvlText w:val="%3."/>
      <w:lvlJc w:val="right"/>
      <w:pPr>
        <w:tabs>
          <w:tab w:val="num" w:pos="2500"/>
        </w:tabs>
        <w:ind w:left="2500" w:hanging="180"/>
      </w:pPr>
    </w:lvl>
    <w:lvl w:ilvl="3" w:tplc="603A0EDE">
      <w:start w:val="1"/>
      <w:numFmt w:val="decimal"/>
      <w:lvlText w:val="%4."/>
      <w:lvlJc w:val="left"/>
      <w:pPr>
        <w:tabs>
          <w:tab w:val="num" w:pos="3220"/>
        </w:tabs>
        <w:ind w:left="3220" w:hanging="360"/>
      </w:pPr>
    </w:lvl>
    <w:lvl w:ilvl="4" w:tplc="A5588C0A">
      <w:start w:val="1"/>
      <w:numFmt w:val="lowerLetter"/>
      <w:lvlText w:val="%5."/>
      <w:lvlJc w:val="left"/>
      <w:pPr>
        <w:tabs>
          <w:tab w:val="num" w:pos="3940"/>
        </w:tabs>
        <w:ind w:left="3940" w:hanging="360"/>
      </w:pPr>
    </w:lvl>
    <w:lvl w:ilvl="5" w:tplc="F730AF1A">
      <w:start w:val="1"/>
      <w:numFmt w:val="lowerRoman"/>
      <w:lvlText w:val="%6."/>
      <w:lvlJc w:val="right"/>
      <w:pPr>
        <w:tabs>
          <w:tab w:val="num" w:pos="4660"/>
        </w:tabs>
        <w:ind w:left="4660" w:hanging="180"/>
      </w:pPr>
    </w:lvl>
    <w:lvl w:ilvl="6" w:tplc="FF2499A6">
      <w:start w:val="1"/>
      <w:numFmt w:val="decimal"/>
      <w:lvlText w:val="%7."/>
      <w:lvlJc w:val="left"/>
      <w:pPr>
        <w:tabs>
          <w:tab w:val="num" w:pos="5380"/>
        </w:tabs>
        <w:ind w:left="5380" w:hanging="360"/>
      </w:pPr>
    </w:lvl>
    <w:lvl w:ilvl="7" w:tplc="0682F16A">
      <w:start w:val="1"/>
      <w:numFmt w:val="lowerLetter"/>
      <w:lvlText w:val="%8."/>
      <w:lvlJc w:val="left"/>
      <w:pPr>
        <w:tabs>
          <w:tab w:val="num" w:pos="6100"/>
        </w:tabs>
        <w:ind w:left="6100" w:hanging="360"/>
      </w:pPr>
    </w:lvl>
    <w:lvl w:ilvl="8" w:tplc="356A98CC">
      <w:start w:val="1"/>
      <w:numFmt w:val="lowerRoman"/>
      <w:lvlText w:val="%9."/>
      <w:lvlJc w:val="right"/>
      <w:pPr>
        <w:tabs>
          <w:tab w:val="num" w:pos="6820"/>
        </w:tabs>
        <w:ind w:left="6820" w:hanging="180"/>
      </w:pPr>
    </w:lvl>
  </w:abstractNum>
  <w:abstractNum w:abstractNumId="1" w15:restartNumberingAfterBreak="0">
    <w:nsid w:val="13A267A9"/>
    <w:multiLevelType w:val="hybridMultilevel"/>
    <w:tmpl w:val="29DAFBF6"/>
    <w:lvl w:ilvl="0" w:tplc="B95ED3D0">
      <w:start w:val="1"/>
      <w:numFmt w:val="decimal"/>
      <w:lvlText w:val="%1."/>
      <w:lvlJc w:val="left"/>
      <w:pPr>
        <w:tabs>
          <w:tab w:val="num" w:pos="1669"/>
        </w:tabs>
        <w:ind w:left="1669" w:hanging="360"/>
      </w:pPr>
    </w:lvl>
    <w:lvl w:ilvl="1" w:tplc="788ADE3E">
      <w:start w:val="1"/>
      <w:numFmt w:val="lowerLetter"/>
      <w:lvlText w:val="%2."/>
      <w:lvlJc w:val="left"/>
      <w:pPr>
        <w:tabs>
          <w:tab w:val="num" w:pos="2389"/>
        </w:tabs>
        <w:ind w:left="2389" w:hanging="360"/>
      </w:pPr>
    </w:lvl>
    <w:lvl w:ilvl="2" w:tplc="88D4B316">
      <w:start w:val="1"/>
      <w:numFmt w:val="lowerRoman"/>
      <w:lvlText w:val="%3."/>
      <w:lvlJc w:val="right"/>
      <w:pPr>
        <w:tabs>
          <w:tab w:val="num" w:pos="3109"/>
        </w:tabs>
        <w:ind w:left="3109" w:hanging="180"/>
      </w:pPr>
    </w:lvl>
    <w:lvl w:ilvl="3" w:tplc="D0422E52">
      <w:start w:val="1"/>
      <w:numFmt w:val="decimal"/>
      <w:lvlText w:val="%4."/>
      <w:lvlJc w:val="left"/>
      <w:pPr>
        <w:tabs>
          <w:tab w:val="num" w:pos="3829"/>
        </w:tabs>
        <w:ind w:left="3829" w:hanging="360"/>
      </w:pPr>
    </w:lvl>
    <w:lvl w:ilvl="4" w:tplc="8FC4F51A">
      <w:start w:val="1"/>
      <w:numFmt w:val="lowerLetter"/>
      <w:lvlText w:val="%5."/>
      <w:lvlJc w:val="left"/>
      <w:pPr>
        <w:tabs>
          <w:tab w:val="num" w:pos="4549"/>
        </w:tabs>
        <w:ind w:left="4549" w:hanging="360"/>
      </w:pPr>
    </w:lvl>
    <w:lvl w:ilvl="5" w:tplc="9E36FF4A">
      <w:start w:val="1"/>
      <w:numFmt w:val="lowerRoman"/>
      <w:lvlText w:val="%6."/>
      <w:lvlJc w:val="right"/>
      <w:pPr>
        <w:tabs>
          <w:tab w:val="num" w:pos="5269"/>
        </w:tabs>
        <w:ind w:left="5269" w:hanging="180"/>
      </w:pPr>
    </w:lvl>
    <w:lvl w:ilvl="6" w:tplc="71F2DE34">
      <w:start w:val="1"/>
      <w:numFmt w:val="decimal"/>
      <w:lvlText w:val="%7."/>
      <w:lvlJc w:val="left"/>
      <w:pPr>
        <w:tabs>
          <w:tab w:val="num" w:pos="5989"/>
        </w:tabs>
        <w:ind w:left="5989" w:hanging="360"/>
      </w:pPr>
    </w:lvl>
    <w:lvl w:ilvl="7" w:tplc="0E2C1890">
      <w:start w:val="1"/>
      <w:numFmt w:val="lowerLetter"/>
      <w:lvlText w:val="%8."/>
      <w:lvlJc w:val="left"/>
      <w:pPr>
        <w:tabs>
          <w:tab w:val="num" w:pos="6709"/>
        </w:tabs>
        <w:ind w:left="6709" w:hanging="360"/>
      </w:pPr>
    </w:lvl>
    <w:lvl w:ilvl="8" w:tplc="9C52A074">
      <w:start w:val="1"/>
      <w:numFmt w:val="lowerRoman"/>
      <w:lvlText w:val="%9."/>
      <w:lvlJc w:val="right"/>
      <w:pPr>
        <w:tabs>
          <w:tab w:val="num" w:pos="7429"/>
        </w:tabs>
        <w:ind w:left="7429" w:hanging="180"/>
      </w:pPr>
    </w:lvl>
  </w:abstractNum>
  <w:abstractNum w:abstractNumId="2" w15:restartNumberingAfterBreak="0">
    <w:nsid w:val="1CB75DEC"/>
    <w:multiLevelType w:val="multilevel"/>
    <w:tmpl w:val="C7E407F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2BA81913"/>
    <w:multiLevelType w:val="hybridMultilevel"/>
    <w:tmpl w:val="2E0C00B4"/>
    <w:lvl w:ilvl="0" w:tplc="6EFAE86C">
      <w:start w:val="1"/>
      <w:numFmt w:val="decimal"/>
      <w:lvlText w:val="%1."/>
      <w:lvlJc w:val="left"/>
      <w:pPr>
        <w:ind w:left="1065" w:hanging="360"/>
      </w:pPr>
      <w:rPr>
        <w:rFonts w:hint="default"/>
      </w:rPr>
    </w:lvl>
    <w:lvl w:ilvl="1" w:tplc="0C30034A">
      <w:start w:val="1"/>
      <w:numFmt w:val="lowerLetter"/>
      <w:lvlText w:val="%2."/>
      <w:lvlJc w:val="left"/>
      <w:pPr>
        <w:ind w:left="1785" w:hanging="360"/>
      </w:pPr>
    </w:lvl>
    <w:lvl w:ilvl="2" w:tplc="76C0057E">
      <w:start w:val="1"/>
      <w:numFmt w:val="lowerRoman"/>
      <w:lvlText w:val="%3."/>
      <w:lvlJc w:val="right"/>
      <w:pPr>
        <w:ind w:left="2505" w:hanging="180"/>
      </w:pPr>
    </w:lvl>
    <w:lvl w:ilvl="3" w:tplc="2F182842">
      <w:start w:val="1"/>
      <w:numFmt w:val="decimal"/>
      <w:lvlText w:val="%4."/>
      <w:lvlJc w:val="left"/>
      <w:pPr>
        <w:ind w:left="3225" w:hanging="360"/>
      </w:pPr>
    </w:lvl>
    <w:lvl w:ilvl="4" w:tplc="CAEA22BA">
      <w:start w:val="1"/>
      <w:numFmt w:val="lowerLetter"/>
      <w:lvlText w:val="%5."/>
      <w:lvlJc w:val="left"/>
      <w:pPr>
        <w:ind w:left="3945" w:hanging="360"/>
      </w:pPr>
    </w:lvl>
    <w:lvl w:ilvl="5" w:tplc="80E42676">
      <w:start w:val="1"/>
      <w:numFmt w:val="lowerRoman"/>
      <w:lvlText w:val="%6."/>
      <w:lvlJc w:val="right"/>
      <w:pPr>
        <w:ind w:left="4665" w:hanging="180"/>
      </w:pPr>
    </w:lvl>
    <w:lvl w:ilvl="6" w:tplc="F2A2F2C0">
      <w:start w:val="1"/>
      <w:numFmt w:val="decimal"/>
      <w:lvlText w:val="%7."/>
      <w:lvlJc w:val="left"/>
      <w:pPr>
        <w:ind w:left="5385" w:hanging="360"/>
      </w:pPr>
    </w:lvl>
    <w:lvl w:ilvl="7" w:tplc="2F484CE0">
      <w:start w:val="1"/>
      <w:numFmt w:val="lowerLetter"/>
      <w:lvlText w:val="%8."/>
      <w:lvlJc w:val="left"/>
      <w:pPr>
        <w:ind w:left="6105" w:hanging="360"/>
      </w:pPr>
    </w:lvl>
    <w:lvl w:ilvl="8" w:tplc="AB5A4734">
      <w:start w:val="1"/>
      <w:numFmt w:val="lowerRoman"/>
      <w:lvlText w:val="%9."/>
      <w:lvlJc w:val="right"/>
      <w:pPr>
        <w:ind w:left="6825" w:hanging="180"/>
      </w:pPr>
    </w:lvl>
  </w:abstractNum>
  <w:abstractNum w:abstractNumId="4" w15:restartNumberingAfterBreak="0">
    <w:nsid w:val="418848F8"/>
    <w:multiLevelType w:val="multilevel"/>
    <w:tmpl w:val="290E68B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949"/>
    <w:rsid w:val="00220FB4"/>
    <w:rsid w:val="00B17507"/>
    <w:rsid w:val="00BC7949"/>
    <w:rsid w:val="00BE5D30"/>
    <w:rsid w:val="00D90CD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A8A1D84"/>
  <w15:docId w15:val="{77E1FF58-EDA4-4FCD-9AAC-0B661168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E25EC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10">
    <w:name w:val="Заголовок 1 Знак"/>
    <w:basedOn w:val="a0"/>
    <w:link w:val="1"/>
    <w:rsid w:val="00E25EC2"/>
    <w:rPr>
      <w:rFonts w:asciiTheme="majorHAnsi" w:eastAsiaTheme="majorEastAsia" w:hAnsiTheme="majorHAnsi" w:cstheme="majorBidi"/>
      <w:color w:val="365F91" w:themeColor="accent1" w:themeShade="BF"/>
      <w:sz w:val="32"/>
      <w:szCs w:val="32"/>
    </w:rPr>
  </w:style>
  <w:style w:type="character" w:customStyle="1" w:styleId="ae">
    <w:name w:val="Обычный (Интернет) Знак"/>
    <w:aliases w:val="Знак Знак Знак1,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d"/>
    <w:uiPriority w:val="99"/>
    <w:locked/>
    <w:rsid w:val="009F6BD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2024-07-22T12:01:00Z</dcterms:created>
  <dc:creator>user</dc:creator>
  <lastModifiedBy>Алмас Кабдрашев</lastModifiedBy>
  <dcterms:modified xsi:type="dcterms:W3CDTF">2024-08-23T07:23:00Z</dcterms:modified>
  <revision>7</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10</TotalTime>
  <Pages>1</Pages>
  <Words>257</Words>
  <Characters>1470</Characters>
  <Application>Microsoft Office Word</Application>
  <DocSecurity>0</DocSecurity>
  <Lines>12</Lines>
  <Paragraphs>3</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1724</CharactersWithSpaces>
  <SharedDoc>false</SharedDoc>
  <HyperlinksChanged>false</HyperlinksChanged>
  <AppVersion>16.0000</AppVersion>
</Properties>
</file>

<file path=customXml/itemProps1.xml><?xml version="1.0" encoding="utf-8"?>
<ds:datastoreItem xmlns:ds="http://schemas.openxmlformats.org/officeDocument/2006/customXml" ds:itemID="{27E7884E-065A-40C3-AAD7-3D152D79BF8D}">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3E5690DB-108A-4317-A933-AFB8A45CB34F}">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1497</Characters>
  <Application>Microsoft Office Word</Application>
  <DocSecurity>0</DocSecurity>
  <Lines>12</Lines>
  <Paragraphs>3</Paragraphs>
  <ScaleCrop>false</ScaleCrop>
  <Company>АО НИТ</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Жансая Толеугазиевна Рымбекова</cp:lastModifiedBy>
  <cp:revision>3</cp:revision>
  <dcterms:created xsi:type="dcterms:W3CDTF">2024-10-18T07:48:00Z</dcterms:created>
  <dcterms:modified xsi:type="dcterms:W3CDTF">2024-10-28T05:50:00Z</dcterms:modified>
</cp:coreProperties>
</file>